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C67BDD" w:rsidR="00545115" w:rsidP="585151A5" w:rsidRDefault="2E678582" w14:paraId="6EEFA62F" w14:textId="44C08B93">
      <w:pPr>
        <w:spacing w:after="0" w:line="240" w:lineRule="auto"/>
        <w:rPr>
          <w:rFonts w:ascii="Times New Roman" w:hAnsi="Times New Roman" w:eastAsia="Times New Roman" w:cs="Times New Roman"/>
          <w:b/>
          <w:bCs/>
          <w:sz w:val="24"/>
          <w:szCs w:val="24"/>
        </w:rPr>
      </w:pPr>
      <w:r w:rsidRPr="585151A5">
        <w:rPr>
          <w:rFonts w:ascii="Times New Roman" w:hAnsi="Times New Roman" w:eastAsia="Times New Roman" w:cs="Times New Roman"/>
          <w:b/>
          <w:bCs/>
          <w:sz w:val="24"/>
          <w:szCs w:val="24"/>
        </w:rPr>
        <w:t xml:space="preserve">Fatinah Muhammad and </w:t>
      </w:r>
      <w:proofErr w:type="spellStart"/>
      <w:r w:rsidRPr="585151A5">
        <w:rPr>
          <w:rFonts w:ascii="Times New Roman" w:hAnsi="Times New Roman" w:eastAsia="Times New Roman" w:cs="Times New Roman"/>
          <w:b/>
          <w:bCs/>
          <w:sz w:val="24"/>
          <w:szCs w:val="24"/>
        </w:rPr>
        <w:t>Dachanelle</w:t>
      </w:r>
      <w:proofErr w:type="spellEnd"/>
      <w:r w:rsidRPr="585151A5">
        <w:rPr>
          <w:rFonts w:ascii="Times New Roman" w:hAnsi="Times New Roman" w:eastAsia="Times New Roman" w:cs="Times New Roman"/>
          <w:b/>
          <w:bCs/>
          <w:sz w:val="24"/>
          <w:szCs w:val="24"/>
        </w:rPr>
        <w:t xml:space="preserve"> Anderson </w:t>
      </w:r>
    </w:p>
    <w:p w:rsidRPr="00C67BDD" w:rsidR="00545115" w:rsidP="251026FB" w:rsidRDefault="2E678582" w14:paraId="06AA489B" w14:textId="0EE76E83">
      <w:pPr>
        <w:spacing w:after="0" w:line="240" w:lineRule="auto"/>
        <w:rPr>
          <w:rFonts w:ascii="Times New Roman" w:hAnsi="Times New Roman" w:eastAsia="Times New Roman" w:cs="Times New Roman"/>
          <w:sz w:val="24"/>
          <w:szCs w:val="24"/>
        </w:rPr>
      </w:pPr>
      <w:r w:rsidRPr="585151A5">
        <w:rPr>
          <w:rFonts w:ascii="Times New Roman" w:hAnsi="Times New Roman" w:eastAsia="Times New Roman" w:cs="Times New Roman"/>
          <w:b/>
          <w:bCs/>
          <w:sz w:val="24"/>
          <w:szCs w:val="24"/>
        </w:rPr>
        <w:t xml:space="preserve">Major: </w:t>
      </w:r>
      <w:r w:rsidRPr="585151A5">
        <w:rPr>
          <w:rFonts w:ascii="Times New Roman" w:hAnsi="Times New Roman" w:eastAsia="Times New Roman" w:cs="Times New Roman"/>
          <w:sz w:val="24"/>
          <w:szCs w:val="24"/>
        </w:rPr>
        <w:t xml:space="preserve">Computer Science </w:t>
      </w:r>
    </w:p>
    <w:p w:rsidRPr="00C67BDD" w:rsidR="00545115" w:rsidP="251026FB" w:rsidRDefault="00712039" w14:paraId="6E0CF3A1" w14:textId="197D28D7">
      <w:pPr>
        <w:spacing w:after="0" w:line="240" w:lineRule="auto"/>
        <w:rPr>
          <w:rFonts w:ascii="Times New Roman" w:hAnsi="Times New Roman" w:eastAsia="Times New Roman" w:cs="Times New Roman"/>
          <w:sz w:val="24"/>
          <w:szCs w:val="24"/>
        </w:rPr>
      </w:pPr>
      <w:r w:rsidRPr="585151A5">
        <w:rPr>
          <w:rFonts w:ascii="Times New Roman" w:hAnsi="Times New Roman" w:eastAsia="Times New Roman" w:cs="Times New Roman"/>
          <w:b/>
          <w:bCs/>
          <w:sz w:val="24"/>
          <w:szCs w:val="24"/>
        </w:rPr>
        <w:t>Faculty Mentor’s</w:t>
      </w:r>
      <w:r w:rsidRPr="585151A5" w:rsidR="1676D711">
        <w:rPr>
          <w:rFonts w:ascii="Times New Roman" w:hAnsi="Times New Roman" w:eastAsia="Times New Roman" w:cs="Times New Roman"/>
          <w:b/>
          <w:bCs/>
          <w:sz w:val="24"/>
          <w:szCs w:val="24"/>
        </w:rPr>
        <w:t xml:space="preserve">: </w:t>
      </w:r>
      <w:proofErr w:type="spellStart"/>
      <w:r w:rsidRPr="585151A5" w:rsidR="1676D711">
        <w:rPr>
          <w:rFonts w:ascii="Times New Roman" w:hAnsi="Times New Roman" w:eastAsia="Times New Roman" w:cs="Times New Roman"/>
          <w:sz w:val="24"/>
          <w:szCs w:val="24"/>
        </w:rPr>
        <w:t>Dr.Comert</w:t>
      </w:r>
      <w:proofErr w:type="spellEnd"/>
      <w:r w:rsidRPr="585151A5" w:rsidR="1676D711">
        <w:rPr>
          <w:rFonts w:ascii="Times New Roman" w:hAnsi="Times New Roman" w:eastAsia="Times New Roman" w:cs="Times New Roman"/>
          <w:sz w:val="24"/>
          <w:szCs w:val="24"/>
        </w:rPr>
        <w:t xml:space="preserve"> and Dr</w:t>
      </w:r>
      <w:r w:rsidRPr="585151A5" w:rsidR="381D1C8B">
        <w:rPr>
          <w:rFonts w:ascii="Times New Roman" w:hAnsi="Times New Roman" w:eastAsia="Times New Roman" w:cs="Times New Roman"/>
          <w:sz w:val="24"/>
          <w:szCs w:val="24"/>
        </w:rPr>
        <w:t>.</w:t>
      </w:r>
      <w:r w:rsidRPr="585151A5" w:rsidR="1676D711">
        <w:rPr>
          <w:rFonts w:ascii="Times New Roman" w:hAnsi="Times New Roman" w:eastAsia="Times New Roman" w:cs="Times New Roman"/>
          <w:sz w:val="24"/>
          <w:szCs w:val="24"/>
        </w:rPr>
        <w:t xml:space="preserve"> </w:t>
      </w:r>
      <w:proofErr w:type="spellStart"/>
      <w:r w:rsidRPr="585151A5" w:rsidR="1676D711">
        <w:rPr>
          <w:rFonts w:ascii="Times New Roman" w:hAnsi="Times New Roman" w:eastAsia="Times New Roman" w:cs="Times New Roman"/>
          <w:sz w:val="24"/>
          <w:szCs w:val="24"/>
        </w:rPr>
        <w:t>Begashaw</w:t>
      </w:r>
      <w:proofErr w:type="spellEnd"/>
      <w:r w:rsidRPr="585151A5" w:rsidR="1676D711">
        <w:rPr>
          <w:rFonts w:ascii="Times New Roman" w:hAnsi="Times New Roman" w:eastAsia="Times New Roman" w:cs="Times New Roman"/>
          <w:sz w:val="24"/>
          <w:szCs w:val="24"/>
        </w:rPr>
        <w:t xml:space="preserve"> </w:t>
      </w:r>
    </w:p>
    <w:p w:rsidRPr="00545115" w:rsidR="008A12BD" w:rsidP="251026FB" w:rsidRDefault="00545115" w14:paraId="672A6659" w14:textId="0FB24C47">
      <w:pPr>
        <w:spacing w:after="0" w:line="240" w:lineRule="auto"/>
        <w:rPr>
          <w:rFonts w:ascii="Times New Roman" w:hAnsi="Times New Roman" w:eastAsia="Times New Roman" w:cs="Times New Roman"/>
          <w:sz w:val="24"/>
          <w:szCs w:val="24"/>
        </w:rPr>
      </w:pPr>
      <w:r w:rsidRPr="585151A5">
        <w:rPr>
          <w:rFonts w:ascii="Times New Roman" w:hAnsi="Times New Roman" w:eastAsia="Times New Roman" w:cs="Times New Roman"/>
          <w:b/>
          <w:bCs/>
          <w:sz w:val="24"/>
          <w:szCs w:val="24"/>
        </w:rPr>
        <w:t xml:space="preserve">Presentation Category: </w:t>
      </w:r>
      <w:r w:rsidRPr="585151A5" w:rsidR="00B63758">
        <w:rPr>
          <w:rFonts w:ascii="Times New Roman" w:hAnsi="Times New Roman" w:eastAsia="Times New Roman" w:cs="Times New Roman"/>
          <w:sz w:val="24"/>
          <w:szCs w:val="24"/>
        </w:rPr>
        <w:t>Computer Science</w:t>
      </w:r>
    </w:p>
    <w:p w:rsidR="00712039" w:rsidP="251026FB" w:rsidRDefault="00712039" w14:paraId="0A37501D" w14:textId="77777777">
      <w:pPr>
        <w:spacing w:line="240" w:lineRule="auto"/>
        <w:jc w:val="center"/>
        <w:rPr>
          <w:rFonts w:ascii="Times New Roman" w:hAnsi="Times New Roman" w:eastAsia="Times New Roman" w:cs="Times New Roman"/>
          <w:sz w:val="24"/>
          <w:szCs w:val="24"/>
        </w:rPr>
      </w:pPr>
    </w:p>
    <w:p w:rsidR="585151A5" w:rsidP="585151A5" w:rsidRDefault="585151A5" w14:paraId="17F70ECB" w14:textId="39BEEA23">
      <w:pPr>
        <w:spacing w:line="240" w:lineRule="auto"/>
        <w:jc w:val="center"/>
        <w:rPr>
          <w:rFonts w:ascii="Times New Roman" w:hAnsi="Times New Roman" w:eastAsia="Times New Roman" w:cs="Times New Roman"/>
          <w:sz w:val="24"/>
          <w:szCs w:val="24"/>
        </w:rPr>
      </w:pPr>
    </w:p>
    <w:p w:rsidR="088218D9" w:rsidP="02AAE9DD" w:rsidRDefault="088218D9" w14:paraId="0BFB901B" w14:textId="6F93796E" w14:noSpellErr="1">
      <w:pPr>
        <w:spacing w:line="240" w:lineRule="auto"/>
        <w:jc w:val="center"/>
        <w:rPr>
          <w:rFonts w:ascii="Times New Roman" w:hAnsi="Times New Roman" w:eastAsia="Times New Roman" w:cs="Times New Roman"/>
          <w:b w:val="1"/>
          <w:bCs w:val="1"/>
          <w:color w:val="000000" w:themeColor="text1"/>
          <w:sz w:val="24"/>
          <w:szCs w:val="24"/>
        </w:rPr>
      </w:pPr>
      <w:r w:rsidRPr="02AAE9DD" w:rsidR="088218D9">
        <w:rPr>
          <w:rFonts w:ascii="Times New Roman" w:hAnsi="Times New Roman" w:eastAsia="Times New Roman" w:cs="Times New Roman"/>
          <w:b w:val="1"/>
          <w:bCs w:val="1"/>
          <w:color w:val="000000" w:themeColor="text1" w:themeTint="FF" w:themeShade="FF"/>
          <w:sz w:val="24"/>
          <w:szCs w:val="24"/>
        </w:rPr>
        <w:t>A Review Study on Infrastructures for Urban Air Mobility</w:t>
      </w:r>
    </w:p>
    <w:p w:rsidR="585151A5" w:rsidP="585151A5" w:rsidRDefault="585151A5" w14:paraId="32D351B0" w14:textId="2F3D2DC3">
      <w:pPr>
        <w:spacing w:line="240" w:lineRule="auto"/>
        <w:rPr>
          <w:rFonts w:ascii="Times New Roman" w:hAnsi="Times New Roman" w:eastAsia="Times New Roman" w:cs="Times New Roman"/>
          <w:sz w:val="24"/>
          <w:szCs w:val="24"/>
        </w:rPr>
      </w:pPr>
    </w:p>
    <w:p w:rsidR="0A0A7F59" w:rsidP="02AAE9DD" w:rsidRDefault="0A0A7F59" w14:paraId="4035E2A7" w14:textId="11994913">
      <w:pPr>
        <w:spacing w:line="257" w:lineRule="auto"/>
        <w:jc w:val="both"/>
        <w:rPr>
          <w:rFonts w:ascii="Times New Roman" w:hAnsi="Times New Roman" w:eastAsia="Times New Roman" w:cs="Times New Roman"/>
          <w:noProof w:val="0"/>
          <w:color w:val="000000" w:themeColor="text1" w:themeTint="FF" w:themeShade="FF"/>
          <w:sz w:val="24"/>
          <w:szCs w:val="24"/>
          <w:lang w:val="en-US"/>
        </w:rPr>
      </w:pPr>
      <w:r w:rsidRPr="02AAE9DD" w:rsidR="0A0A7F59">
        <w:rPr>
          <w:rFonts w:ascii="Times New Roman" w:hAnsi="Times New Roman" w:eastAsia="Times New Roman" w:cs="Times New Roman"/>
          <w:noProof w:val="0"/>
          <w:color w:val="000000" w:themeColor="text1" w:themeTint="FF" w:themeShade="FF"/>
          <w:sz w:val="24"/>
          <w:szCs w:val="24"/>
          <w:lang w:val="en-US"/>
        </w:rPr>
        <w:t xml:space="preserve">Urban air mobility vehicles are predicted to be one of the key transportation modes </w:t>
      </w:r>
      <w:proofErr w:type="gramStart"/>
      <w:r w:rsidRPr="02AAE9DD" w:rsidR="0A0A7F59">
        <w:rPr>
          <w:rFonts w:ascii="Times New Roman" w:hAnsi="Times New Roman" w:eastAsia="Times New Roman" w:cs="Times New Roman"/>
          <w:noProof w:val="0"/>
          <w:color w:val="000000" w:themeColor="text1" w:themeTint="FF" w:themeShade="FF"/>
          <w:sz w:val="24"/>
          <w:szCs w:val="24"/>
          <w:lang w:val="en-US"/>
        </w:rPr>
        <w:t>in the near future</w:t>
      </w:r>
      <w:proofErr w:type="gramEnd"/>
      <w:r w:rsidRPr="02AAE9DD" w:rsidR="0A0A7F59">
        <w:rPr>
          <w:rFonts w:ascii="Times New Roman" w:hAnsi="Times New Roman" w:eastAsia="Times New Roman" w:cs="Times New Roman"/>
          <w:noProof w:val="0"/>
          <w:color w:val="000000" w:themeColor="text1" w:themeTint="FF" w:themeShade="FF"/>
          <w:sz w:val="24"/>
          <w:szCs w:val="24"/>
          <w:lang w:val="en-US"/>
        </w:rPr>
        <w:t xml:space="preserve">. Incorporating urban air mobility into transportation supports </w:t>
      </w:r>
      <w:r w:rsidRPr="02AAE9DD" w:rsidR="0A0A7F59">
        <w:rPr>
          <w:rFonts w:ascii="Times New Roman" w:hAnsi="Times New Roman" w:eastAsia="Times New Roman" w:cs="Times New Roman"/>
          <w:noProof w:val="0"/>
          <w:sz w:val="24"/>
          <w:szCs w:val="24"/>
          <w:lang w:val="en-US"/>
        </w:rPr>
        <w:t xml:space="preserve">the increase in population, and the need for more public transportation continues to grow over time. According to the Texas A&amp;M Transportation Institute's Urban Mobility Scorecard, the average American commute to and from an urban center will spend 42 hours (about two days) sitting in traffic every year. This review of UAM infrastructure aims to help identify gaps in current researchers' work and justify the motivation behind including UAM’s in present-day transportation.  The structural parameters that define the urban airspace's size, capacity, and shape were first discovered. Safety-related variables, social considerations, system factors, and aircraft factors are separated into four groups. Second, we looked at several urban airspace ideas that have been presented around the world. Third, we assess the airspace concept </w:t>
      </w:r>
      <w:proofErr w:type="gramStart"/>
      <w:r w:rsidRPr="02AAE9DD" w:rsidR="0A0A7F59">
        <w:rPr>
          <w:rFonts w:ascii="Times New Roman" w:hAnsi="Times New Roman" w:eastAsia="Times New Roman" w:cs="Times New Roman"/>
          <w:noProof w:val="0"/>
          <w:sz w:val="24"/>
          <w:szCs w:val="24"/>
          <w:lang w:val="en-US"/>
        </w:rPr>
        <w:t>in light of</w:t>
      </w:r>
      <w:proofErr w:type="gramEnd"/>
      <w:r w:rsidRPr="02AAE9DD" w:rsidR="0A0A7F59">
        <w:rPr>
          <w:rFonts w:ascii="Times New Roman" w:hAnsi="Times New Roman" w:eastAsia="Times New Roman" w:cs="Times New Roman"/>
          <w:noProof w:val="0"/>
          <w:sz w:val="24"/>
          <w:szCs w:val="24"/>
          <w:lang w:val="en-US"/>
        </w:rPr>
        <w:t xml:space="preserve"> </w:t>
      </w:r>
      <w:proofErr w:type="gramStart"/>
      <w:r w:rsidRPr="02AAE9DD" w:rsidR="0A0A7F59">
        <w:rPr>
          <w:rFonts w:ascii="Times New Roman" w:hAnsi="Times New Roman" w:eastAsia="Times New Roman" w:cs="Times New Roman"/>
          <w:noProof w:val="0"/>
          <w:sz w:val="24"/>
          <w:szCs w:val="24"/>
          <w:lang w:val="en-US"/>
        </w:rPr>
        <w:t>a number of</w:t>
      </w:r>
      <w:proofErr w:type="gramEnd"/>
      <w:r w:rsidRPr="02AAE9DD" w:rsidR="0A0A7F59">
        <w:rPr>
          <w:rFonts w:ascii="Times New Roman" w:hAnsi="Times New Roman" w:eastAsia="Times New Roman" w:cs="Times New Roman"/>
          <w:noProof w:val="0"/>
          <w:sz w:val="24"/>
          <w:szCs w:val="24"/>
          <w:lang w:val="en-US"/>
        </w:rPr>
        <w:t xml:space="preserve"> issues. The majority of the redesigned airspace concepts are idealized as abstract networks, focusing on increasing security and capacity while ignoring technological complexity, noise, and privacy. We also discovered that airspace structure has a direct impact on airspace safety, efficiency, and capacity. For starters, planes operating in less structured airspace have greater degrees of freedom. They can determine their position, altitude, heading, and speed, resulting in increased airspace capacity and lower flight expenses. However, to maintain the appropriate level of security, these concepts require high-tech capabilities such as dynamic geofencing and enhanced detection and avoidance skills. The idea of airspace with fewer degrees of freedom, on the other hand, can handle aircraft with less capacity, but it necessitates rigorous operating restrictions and decreased ability to maintain safety. Finally, the suggested urban air traffic idea necessitates substantial ground infrastructures, such as take-off and landing runways.</w:t>
      </w:r>
    </w:p>
    <w:p w:rsidR="02AAE9DD" w:rsidP="02AAE9DD" w:rsidRDefault="02AAE9DD" w14:paraId="2D2F1FC4" w14:textId="05BBE782">
      <w:pPr>
        <w:pStyle w:val="ListParagraph"/>
        <w:spacing w:line="240" w:lineRule="auto"/>
        <w:jc w:val="both"/>
        <w:rPr>
          <w:rFonts w:ascii="Times New Roman" w:hAnsi="Times New Roman" w:eastAsia="Times New Roman" w:cs="Times New Roman"/>
          <w:sz w:val="24"/>
          <w:szCs w:val="24"/>
        </w:rPr>
      </w:pPr>
    </w:p>
    <w:sectPr w:rsidRPr="00285315" w:rsidR="251026FB" w:rsidSect="007B5A04">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intelligence.xml><?xml version="1.0" encoding="utf-8"?>
<int:Intelligence xmlns:int="http://schemas.microsoft.com/office/intelligence/2019/intelligence">
  <int:IntelligenceSettings/>
  <int:Manifest>
    <int:WordHash hashCode="PDRRENMNThnSrs" id="7QNyighw"/>
    <int:WordHash hashCode="PztowgoYQ6sbSA" id="GmpH0IQH"/>
    <int:WordHash hashCode="Tu/Yv7XontnsCm" id="qN+HB9lD"/>
  </int:Manifest>
  <int:Observations>
    <int:Content id="7QNyighw">
      <int:Rejection type="LegacyProofing"/>
    </int:Content>
    <int:Content id="GmpH0IQH">
      <int:Rejection type="LegacyProofing"/>
    </int:Content>
    <int:Content id="qN+HB9lD">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131D7D"/>
    <w:multiLevelType w:val="hybridMultilevel"/>
    <w:tmpl w:val="54E8BE9E"/>
    <w:lvl w:ilvl="0" w:tplc="5930E9F0">
      <w:start w:val="1"/>
      <w:numFmt w:val="bullet"/>
      <w:lvlText w:val=""/>
      <w:lvlJc w:val="left"/>
      <w:pPr>
        <w:tabs>
          <w:tab w:val="num" w:pos="720"/>
        </w:tabs>
        <w:ind w:left="720" w:hanging="360"/>
      </w:pPr>
      <w:rPr>
        <w:rFonts w:hint="default" w:ascii="Wingdings 2" w:hAnsi="Wingdings 2"/>
      </w:rPr>
    </w:lvl>
    <w:lvl w:ilvl="1" w:tplc="46521D5E" w:tentative="1">
      <w:start w:val="1"/>
      <w:numFmt w:val="bullet"/>
      <w:lvlText w:val=""/>
      <w:lvlJc w:val="left"/>
      <w:pPr>
        <w:tabs>
          <w:tab w:val="num" w:pos="1440"/>
        </w:tabs>
        <w:ind w:left="1440" w:hanging="360"/>
      </w:pPr>
      <w:rPr>
        <w:rFonts w:hint="default" w:ascii="Wingdings 2" w:hAnsi="Wingdings 2"/>
      </w:rPr>
    </w:lvl>
    <w:lvl w:ilvl="2" w:tplc="006A538C" w:tentative="1">
      <w:start w:val="1"/>
      <w:numFmt w:val="bullet"/>
      <w:lvlText w:val=""/>
      <w:lvlJc w:val="left"/>
      <w:pPr>
        <w:tabs>
          <w:tab w:val="num" w:pos="2160"/>
        </w:tabs>
        <w:ind w:left="2160" w:hanging="360"/>
      </w:pPr>
      <w:rPr>
        <w:rFonts w:hint="default" w:ascii="Wingdings 2" w:hAnsi="Wingdings 2"/>
      </w:rPr>
    </w:lvl>
    <w:lvl w:ilvl="3" w:tplc="94669720" w:tentative="1">
      <w:start w:val="1"/>
      <w:numFmt w:val="bullet"/>
      <w:lvlText w:val=""/>
      <w:lvlJc w:val="left"/>
      <w:pPr>
        <w:tabs>
          <w:tab w:val="num" w:pos="2880"/>
        </w:tabs>
        <w:ind w:left="2880" w:hanging="360"/>
      </w:pPr>
      <w:rPr>
        <w:rFonts w:hint="default" w:ascii="Wingdings 2" w:hAnsi="Wingdings 2"/>
      </w:rPr>
    </w:lvl>
    <w:lvl w:ilvl="4" w:tplc="1E587D18" w:tentative="1">
      <w:start w:val="1"/>
      <w:numFmt w:val="bullet"/>
      <w:lvlText w:val=""/>
      <w:lvlJc w:val="left"/>
      <w:pPr>
        <w:tabs>
          <w:tab w:val="num" w:pos="3600"/>
        </w:tabs>
        <w:ind w:left="3600" w:hanging="360"/>
      </w:pPr>
      <w:rPr>
        <w:rFonts w:hint="default" w:ascii="Wingdings 2" w:hAnsi="Wingdings 2"/>
      </w:rPr>
    </w:lvl>
    <w:lvl w:ilvl="5" w:tplc="848EE5FC" w:tentative="1">
      <w:start w:val="1"/>
      <w:numFmt w:val="bullet"/>
      <w:lvlText w:val=""/>
      <w:lvlJc w:val="left"/>
      <w:pPr>
        <w:tabs>
          <w:tab w:val="num" w:pos="4320"/>
        </w:tabs>
        <w:ind w:left="4320" w:hanging="360"/>
      </w:pPr>
      <w:rPr>
        <w:rFonts w:hint="default" w:ascii="Wingdings 2" w:hAnsi="Wingdings 2"/>
      </w:rPr>
    </w:lvl>
    <w:lvl w:ilvl="6" w:tplc="8288423E" w:tentative="1">
      <w:start w:val="1"/>
      <w:numFmt w:val="bullet"/>
      <w:lvlText w:val=""/>
      <w:lvlJc w:val="left"/>
      <w:pPr>
        <w:tabs>
          <w:tab w:val="num" w:pos="5040"/>
        </w:tabs>
        <w:ind w:left="5040" w:hanging="360"/>
      </w:pPr>
      <w:rPr>
        <w:rFonts w:hint="default" w:ascii="Wingdings 2" w:hAnsi="Wingdings 2"/>
      </w:rPr>
    </w:lvl>
    <w:lvl w:ilvl="7" w:tplc="C5E20980" w:tentative="1">
      <w:start w:val="1"/>
      <w:numFmt w:val="bullet"/>
      <w:lvlText w:val=""/>
      <w:lvlJc w:val="left"/>
      <w:pPr>
        <w:tabs>
          <w:tab w:val="num" w:pos="5760"/>
        </w:tabs>
        <w:ind w:left="5760" w:hanging="360"/>
      </w:pPr>
      <w:rPr>
        <w:rFonts w:hint="default" w:ascii="Wingdings 2" w:hAnsi="Wingdings 2"/>
      </w:rPr>
    </w:lvl>
    <w:lvl w:ilvl="8" w:tplc="F3E8D054" w:tentative="1">
      <w:start w:val="1"/>
      <w:numFmt w:val="bullet"/>
      <w:lvlText w:val=""/>
      <w:lvlJc w:val="left"/>
      <w:pPr>
        <w:tabs>
          <w:tab w:val="num" w:pos="6480"/>
        </w:tabs>
        <w:ind w:left="6480" w:hanging="360"/>
      </w:pPr>
      <w:rPr>
        <w:rFonts w:hint="default" w:ascii="Wingdings 2" w:hAnsi="Wingdings 2"/>
      </w:rPr>
    </w:lvl>
  </w:abstractNum>
  <w:abstractNum w:abstractNumId="1" w15:restartNumberingAfterBreak="0">
    <w:nsid w:val="737345ED"/>
    <w:multiLevelType w:val="hybridMultilevel"/>
    <w:tmpl w:val="C9A8D3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DD6"/>
    <w:rsid w:val="00036181"/>
    <w:rsid w:val="00057A99"/>
    <w:rsid w:val="0006520F"/>
    <w:rsid w:val="00067824"/>
    <w:rsid w:val="000D464B"/>
    <w:rsid w:val="00153D83"/>
    <w:rsid w:val="00184BF1"/>
    <w:rsid w:val="001E7DD6"/>
    <w:rsid w:val="002729ED"/>
    <w:rsid w:val="00285315"/>
    <w:rsid w:val="002873D2"/>
    <w:rsid w:val="002E3CD2"/>
    <w:rsid w:val="002F564F"/>
    <w:rsid w:val="00326CA3"/>
    <w:rsid w:val="003B50CD"/>
    <w:rsid w:val="003F0046"/>
    <w:rsid w:val="00422CE0"/>
    <w:rsid w:val="004E6E65"/>
    <w:rsid w:val="00545115"/>
    <w:rsid w:val="0066571C"/>
    <w:rsid w:val="006D53A0"/>
    <w:rsid w:val="00710B4B"/>
    <w:rsid w:val="00712039"/>
    <w:rsid w:val="007210E1"/>
    <w:rsid w:val="007430CC"/>
    <w:rsid w:val="007B5A04"/>
    <w:rsid w:val="00827B9C"/>
    <w:rsid w:val="008A12BD"/>
    <w:rsid w:val="008A774D"/>
    <w:rsid w:val="009A2FAD"/>
    <w:rsid w:val="00A32411"/>
    <w:rsid w:val="00A40578"/>
    <w:rsid w:val="00A73293"/>
    <w:rsid w:val="00AD129E"/>
    <w:rsid w:val="00B63758"/>
    <w:rsid w:val="00BC3DC2"/>
    <w:rsid w:val="00C119E1"/>
    <w:rsid w:val="00C4136E"/>
    <w:rsid w:val="00C72733"/>
    <w:rsid w:val="00CB0B72"/>
    <w:rsid w:val="00CD617D"/>
    <w:rsid w:val="00D4292A"/>
    <w:rsid w:val="00D53302"/>
    <w:rsid w:val="00D81AA5"/>
    <w:rsid w:val="00DF718E"/>
    <w:rsid w:val="00E77AE3"/>
    <w:rsid w:val="00ED788B"/>
    <w:rsid w:val="00F62650"/>
    <w:rsid w:val="014AA754"/>
    <w:rsid w:val="02AAE9DD"/>
    <w:rsid w:val="080D3F0A"/>
    <w:rsid w:val="088218D9"/>
    <w:rsid w:val="08ECD01D"/>
    <w:rsid w:val="0A0A7F59"/>
    <w:rsid w:val="0A0EA0B1"/>
    <w:rsid w:val="0C1AD1EC"/>
    <w:rsid w:val="100A8CFE"/>
    <w:rsid w:val="13CEDA8E"/>
    <w:rsid w:val="15617DEA"/>
    <w:rsid w:val="1676D711"/>
    <w:rsid w:val="168C39B6"/>
    <w:rsid w:val="1AE6D93C"/>
    <w:rsid w:val="1C6E9DF8"/>
    <w:rsid w:val="1C7871BC"/>
    <w:rsid w:val="1D6880A8"/>
    <w:rsid w:val="1E502830"/>
    <w:rsid w:val="209BF385"/>
    <w:rsid w:val="22A8DA30"/>
    <w:rsid w:val="251026FB"/>
    <w:rsid w:val="26344334"/>
    <w:rsid w:val="2A42D5CB"/>
    <w:rsid w:val="2B32E3BA"/>
    <w:rsid w:val="2E678582"/>
    <w:rsid w:val="2F2C154C"/>
    <w:rsid w:val="3534B381"/>
    <w:rsid w:val="36BCC559"/>
    <w:rsid w:val="381D1C8B"/>
    <w:rsid w:val="3AE2F786"/>
    <w:rsid w:val="3B73A726"/>
    <w:rsid w:val="410D3CA0"/>
    <w:rsid w:val="47AA1CC0"/>
    <w:rsid w:val="4B098FEE"/>
    <w:rsid w:val="4E8A6016"/>
    <w:rsid w:val="4ED8C19D"/>
    <w:rsid w:val="4FFBE25A"/>
    <w:rsid w:val="548C54CC"/>
    <w:rsid w:val="585151A5"/>
    <w:rsid w:val="58571321"/>
    <w:rsid w:val="5AE26DF3"/>
    <w:rsid w:val="6151AF77"/>
    <w:rsid w:val="639D7ACC"/>
    <w:rsid w:val="6BC2EE96"/>
    <w:rsid w:val="6CF28C02"/>
    <w:rsid w:val="6D0CB07E"/>
    <w:rsid w:val="6E594927"/>
    <w:rsid w:val="73B72C49"/>
    <w:rsid w:val="7C2FE00D"/>
    <w:rsid w:val="7C39ACFE"/>
    <w:rsid w:val="7CB05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2F56A"/>
  <w15:docId w15:val="{FC7F9D3E-AC29-48D1-8D8F-977F4F07C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B5A04"/>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7210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528949">
      <w:bodyDiv w:val="1"/>
      <w:marLeft w:val="0"/>
      <w:marRight w:val="0"/>
      <w:marTop w:val="0"/>
      <w:marBottom w:val="0"/>
      <w:divBdr>
        <w:top w:val="none" w:sz="0" w:space="0" w:color="auto"/>
        <w:left w:val="none" w:sz="0" w:space="0" w:color="auto"/>
        <w:bottom w:val="none" w:sz="0" w:space="0" w:color="auto"/>
        <w:right w:val="none" w:sz="0" w:space="0" w:color="auto"/>
      </w:divBdr>
    </w:div>
    <w:div w:id="943995327">
      <w:bodyDiv w:val="1"/>
      <w:marLeft w:val="0"/>
      <w:marRight w:val="0"/>
      <w:marTop w:val="0"/>
      <w:marBottom w:val="0"/>
      <w:divBdr>
        <w:top w:val="none" w:sz="0" w:space="0" w:color="auto"/>
        <w:left w:val="none" w:sz="0" w:space="0" w:color="auto"/>
        <w:bottom w:val="none" w:sz="0" w:space="0" w:color="auto"/>
        <w:right w:val="none" w:sz="0" w:space="0" w:color="auto"/>
      </w:divBdr>
      <w:divsChild>
        <w:div w:id="1633317550">
          <w:marLeft w:val="432"/>
          <w:marRight w:val="0"/>
          <w:marTop w:val="115"/>
          <w:marBottom w:val="0"/>
          <w:divBdr>
            <w:top w:val="none" w:sz="0" w:space="0" w:color="auto"/>
            <w:left w:val="none" w:sz="0" w:space="0" w:color="auto"/>
            <w:bottom w:val="none" w:sz="0" w:space="0" w:color="auto"/>
            <w:right w:val="none" w:sz="0" w:space="0" w:color="auto"/>
          </w:divBdr>
        </w:div>
        <w:div w:id="526262019">
          <w:marLeft w:val="432"/>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microsoft.com/office/2019/09/relationships/intelligence" Target="intelligence.xml" Id="R36d834ff064e4931"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C5A3A69A3E8A479AE5595C59D450B6" ma:contentTypeVersion="6" ma:contentTypeDescription="Create a new document." ma:contentTypeScope="" ma:versionID="0ea5fa2e1aa5708235f6bde9ff869736">
  <xsd:schema xmlns:xsd="http://www.w3.org/2001/XMLSchema" xmlns:xs="http://www.w3.org/2001/XMLSchema" xmlns:p="http://schemas.microsoft.com/office/2006/metadata/properties" xmlns:ns2="b24f9e6d-a75b-4f8f-8d8e-0d05c8a05086" targetNamespace="http://schemas.microsoft.com/office/2006/metadata/properties" ma:root="true" ma:fieldsID="202adb058e678dd39db5c2a90865ca81" ns2:_="">
    <xsd:import namespace="b24f9e6d-a75b-4f8f-8d8e-0d05c8a0508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f9e6d-a75b-4f8f-8d8e-0d05c8a050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230BD-42F4-49B2-B8D3-AF1F04865FB5}">
  <ds:schemaRefs>
    <ds:schemaRef ds:uri="http://schemas.microsoft.com/sharepoint/v3/contenttype/forms"/>
  </ds:schemaRefs>
</ds:datastoreItem>
</file>

<file path=customXml/itemProps2.xml><?xml version="1.0" encoding="utf-8"?>
<ds:datastoreItem xmlns:ds="http://schemas.openxmlformats.org/officeDocument/2006/customXml" ds:itemID="{7F596215-661C-4037-9938-766BEB8F2DA8}">
  <ds:schemaRefs>
    <ds:schemaRef ds:uri="http://schemas.microsoft.com/office/2006/metadata/properties"/>
    <ds:schemaRef ds:uri="http://www.w3.org/2000/xmlns/"/>
  </ds:schemaRefs>
</ds:datastoreItem>
</file>

<file path=customXml/itemProps3.xml><?xml version="1.0" encoding="utf-8"?>
<ds:datastoreItem xmlns:ds="http://schemas.openxmlformats.org/officeDocument/2006/customXml" ds:itemID="{8E1C70BB-A883-45B4-A5F0-ECED066E7701}">
  <ds:schemaRefs>
    <ds:schemaRef ds:uri="http://schemas.microsoft.com/office/2006/metadata/contentType"/>
    <ds:schemaRef ds:uri="http://schemas.microsoft.com/office/2006/metadata/properties/metaAttributes"/>
    <ds:schemaRef ds:uri="http://www.w3.org/2000/xmlns/"/>
    <ds:schemaRef ds:uri="http://www.w3.org/2001/XMLSchema"/>
    <ds:schemaRef ds:uri="b24f9e6d-a75b-4f8f-8d8e-0d05c8a0508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Grizli777</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Jessica Furrer Chau</dc:creator>
  <lastModifiedBy>Gurcan Comert</lastModifiedBy>
  <revision>3</revision>
  <dcterms:created xsi:type="dcterms:W3CDTF">2021-07-12T17:53:00.0000000Z</dcterms:created>
  <dcterms:modified xsi:type="dcterms:W3CDTF">2021-07-12T18:03:45.4379216Z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0x01010095C5A3A69A3E8A479AE5595C59D450B6</vt:lpwstr>
  </property>
</Properties>
</file>